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68" w:rsidRPr="009D2A68" w:rsidRDefault="009D2A68" w:rsidP="009D2A68">
      <w:pPr>
        <w:shd w:val="clear" w:color="auto" w:fill="F5F5F5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 w:bidi="ar-SA"/>
        </w:rPr>
        <w:t>О ГРАЖДАНСКОЙ ОБОРОНЕ</w:t>
      </w:r>
    </w:p>
    <w:p w:rsidR="009D2A68" w:rsidRPr="009D2A68" w:rsidRDefault="009D2A68" w:rsidP="009D2A68">
      <w:pPr>
        <w:spacing w:before="288" w:after="16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Гражданская оборона это:</w:t>
      </w:r>
    </w:p>
    <w:p w:rsidR="009D2A68" w:rsidRPr="009D2A68" w:rsidRDefault="009D2A68" w:rsidP="009D2A6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D2A68" w:rsidRPr="009D2A68" w:rsidRDefault="009D2A68" w:rsidP="009D2A68">
      <w:pPr>
        <w:spacing w:before="288" w:after="16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Основные понятия: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мероприятия по гражданской обороне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территория, отнесенная к группе по гражданской обороне,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требования в области гражданской обороны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нештатные формирования по обеспечению выполнения мероприятий по гражданской обороне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управление гражданской обороной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система управления гражданской обороной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lastRenderedPageBreak/>
        <w:t>организации, отнесенные в установленном порядке к категориям по гражданской обороне,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подготовка населения в области гражданской обороны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при чрезвычайных ситуациях природного и техногенного характера.</w:t>
      </w:r>
    </w:p>
    <w:p w:rsidR="009D2A68" w:rsidRPr="009D2A68" w:rsidRDefault="009D2A68" w:rsidP="009D2A68">
      <w:pPr>
        <w:spacing w:before="288" w:after="16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Задачи гражданской обороны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подготовка населения в области гражданской обороны;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эвакуация населения, материальных и культурных ценностей в безопасные районы;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предоставление населению средств индивидуальной и коллективной защиты;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проведение мероприятий по световой маскировке и другим видам маскировки;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борьба с пожарами, возникшими при военных конфликтах или вследствие этих конфликтов;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срочное восстановление функционирования необходимых коммунальных служб в военное время;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срочное захоронение трупов в военное время;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обеспечение постоянной готовности сил и сре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дств гр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ажданской обороны.</w:t>
      </w:r>
    </w:p>
    <w:p w:rsidR="009D2A68" w:rsidRPr="009D2A68" w:rsidRDefault="009D2A68" w:rsidP="009D2A68">
      <w:pPr>
        <w:spacing w:before="288" w:after="16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История гражданской обороны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Организация по подготовке к защите и по защите населения от опасностей, возникающих при ведении военных действий или вследствие этих действий, берёт своё начало в России со времён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ервой мировой войны (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1914 – 1918 гг.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), когда в военных действиях нашла применение боевая авиация. В ходе войны воюющие стороны впервые использовали аэропланы и дирижабли для нанесения ударов с воздуха по населённым пунктам, находящимся на значительном удалении от линии фронта. Попытки разрушить экономику и систему государственного управления, а также деморализовать население противника воздушными налётами оказались перспективными. В дальнейшем, для нанесения ударов по тыловым объектам противника, был взят курс на развитие военной авиации.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ходе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ервой мировой войны, в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1915 году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создаётся специализированная бомбардировочная авиация, которая стала применяться для самостоятельных действий – нанесения ударов с воздуха по тылам противника. В связи с этим возникла необходимость в организации защиты городов от ударов с воздуха.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После участившихся вражеских налётов авиации на тыловые объекты в России стали разрабатывать меры по недопущению налётов «воздухоплавательных сре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дств пр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отивника» на нашу территорию, прежде всего к Петрограду.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30 ноября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1914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командующий 6-й армией генерал-адъютант К.П. </w:t>
      </w:r>
      <w:proofErr w:type="spell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Фан-дер-Флит</w:t>
      </w:r>
      <w:proofErr w:type="spell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приказом № 90 объявил специальную инструкцию, в соответствии с которой впервые была организована оборона Петрограда и его окрестностей. Начальником воздушной обороны был назначен генерал-майор Г.В. </w:t>
      </w:r>
      <w:proofErr w:type="spell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Бурман</w:t>
      </w:r>
      <w:proofErr w:type="spell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8 декабря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1914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«Инструкция по воздухоплаванию в районе 6-й армии» была введена в действие, воздушная оборона столицы России начала осуществляться.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Под руководством генерал-майора Г.В. </w:t>
      </w:r>
      <w:proofErr w:type="spell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Бурмана</w:t>
      </w:r>
      <w:proofErr w:type="spell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объединялись действия «лётчиков и войсковых частей, назначенных для защиты Петрограда и его района от воздушного нападения противника». Для наблюдения за небом и оповещения о летательных аппаратах противника была развёрнута сеть наблюдательных постов. На позициях вокруг Петрограда и вблизи Царского Села были установлены изготовленные по специальному заказу на Путиловском заводе артиллерийские орудия, приспособленные для стрельбы по летательным аппаратам.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 состава Гатчинской авиационной школы были отобраны экипажи, подготовленные к борьбе с летательными аппаратами противника.</w:t>
      </w:r>
    </w:p>
    <w:p w:rsidR="009D2A68" w:rsidRPr="009D2A68" w:rsidRDefault="009D2A68" w:rsidP="009D2A68">
      <w:pPr>
        <w:pBdr>
          <w:bottom w:val="dotted" w:sz="6" w:space="0" w:color="auto"/>
        </w:pBdr>
        <w:spacing w:before="288" w:after="168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1915-1950 годы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 апрелю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1915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воздушная оборона Петрограда и императорской резиденции в Царском Селе пополнилась новыми силами и средствами.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Наряду с активными мерами противовоздушной обороны, осуществляемой войсками, к участию в мероприятиях, призванных обеспечить защиту населения и промышленных предприятий от нападения с воздуха и быструю ликвидацию последствий авиационных налётов, стали привлекать население. Это привело к созданию местной противовоздушной обороны, опирающейся на гражданское население городов.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Таким образом, Первая мировая война и появление военной авиации, особенно бомбардировочной, положили начало развитию средств, противовоздушной обороны, а также мерам по организации самозащиты населения.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Однако не только появление авиации, но и ещё одно очень важное событие, происшедшее в период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ервой мировой войны, заставило правительства и генеральные штабы воюющих сторон всерьёз задуматься над проблемой обеспечения безопасности тыла. Оно во много определило характер и направления развития системы мероприятий по защите населения в последующие годы.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Этим событием было применение в ходе боевых действий химического оружия. 22 апреля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1915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4-я германская армия против англо-французской позиц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ии у И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пра впервые применила газобаллонную атаку. В результате газовой атаки было отравлено 15 тысяч человек, из которых свыше 5 тысяч умерли на поле боя, а половина оставшихся в живых стали 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инвалидами. Эта атака показала эффективность нового вида оружия при внезапном массированном применении его.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дальнейшем в газовых атаках применялись как жидкий хлор, так и смеси хлора с удушливым веществом – фосгеном.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Применение отравляющих веществ осуществлялось и артиллерией. С середины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1916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воюющие стороны начали широко применять их в артиллерийских снарядах.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Угроза химической войны по мере совершенствования авиации, артиллерии и боевых отравляющих веществ не только не отпадала, но и увеличивалась. Надо было искать эффективное средство защиты, и оно было найдено – противогаз.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1915 году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в России был разработан фильтрующий противогаз, состоящий из резинового шлема конструкции русского инженера М.И. </w:t>
      </w:r>
      <w:proofErr w:type="spell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Кумманта</w:t>
      </w:r>
      <w:proofErr w:type="spell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противогазной коробки русского химика Н.Д. Зелинского, снаряжённой активированным углем для поглощения парообразных отравляющих веществ.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Противогазы свели на нет первый успех газовых атак немцев на фронте. Тыл же страны оставался фактически беззащитным. Всё дело газовой борьбы и противогазовой защиты было поручено Верховному начальнику санитарной и эвакуационной части, генералу от инфантерии, принцу А.П. </w:t>
      </w:r>
      <w:proofErr w:type="spell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Ольденбургскому</w:t>
      </w:r>
      <w:proofErr w:type="spell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который положил начало становлению противохимической обороны в России. По его инициативе было организовано производство отечественных противогазов.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Таким образом, Первая мировая война предопределила создание новых </w:t>
      </w:r>
      <w:proofErr w:type="spell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оргштатных</w:t>
      </w:r>
      <w:proofErr w:type="spell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структур по защите наших войск, населения и территории тыловых пунктов от опасностей, вызванных военным противостоянием враждующих между собой.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Сразу же после установления в России в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1917 году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новой власти, руководство страны вынуждено было незамедлительно принять меры к укреплению противовоздушной и противохимической обороны страны.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Так, когда в феврале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1918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германские войска, нарушив перемирие, начали наступление на Петроград, в это исключительно тяжёлое для страны время были приняты все меры для противовоздушной и противохимической обороны Петрограда. Был создан штаб воздушной обороны для проведения мероприятий по защите города в случае нападения авиации кайзеровской Германии. Непосредственное руководство воздушной обороной Петрограда осуществлял Народный комиссар по военным делам Н.И. </w:t>
      </w:r>
      <w:proofErr w:type="spell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Подвойский</w:t>
      </w:r>
      <w:proofErr w:type="spell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Штаб организовал сеть наблюдательных пунктов в городе и его окрестностях. Открылись специальные пункты, где жители города могли получить защитные маски, противогазовую жидкость и памятки с указанием, как можно избежать отравления ядовитыми газами. Действовали курсы первой помощи. Ими руководил врачебно-санитарный отдел при Петроградском Совете рабочих, крестьянских и солдатских депутатов.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Организация медицинской помощи пострадавшим от воздушных налётов противника была поручена органам здравоохранения и Военно-санитарному ведомству.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Определённые обязанности по противовоздушной обороне и противохимической защите штаб воздушной обороны возложил на жителей города и домовые комитеты (домкомы). Перед ними, в частности, ставились задачи по осуществлению противопожарных мероприятий и организации первой медицинской помощи пострадавшим, изысканию для этих целей необходимых материалов.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Разработка средств и способов противохимической защиты, производство и обеспечение ими личного состава армии и населения была возложена на химический комитет Главного артиллерийского управления.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 угрозе воздушного нападения противника население оповещалось сиренами и гудками предприятий. Порядок поведения рабочих и служащих и неработающего населения во время налёта определялся специальной инструкцией.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период с 20 февраля по 3 марта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1918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германская авиация неоднократно пыталась прорваться к Петрограду. 2 марта 1918 года впервые в своей истории город был подвергнут воздушной бомбардировке. Как сообщала газета «Известия», 3 человека было убито, 5 ранено, нанесён определённый материальный ущерб.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Революционный комитет обороны города 3 марта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1918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в воззвании «К населению Петрограда и его окрестностей» довёл до сведения населения перечень мероприятий по противовоздушной и противохимической обороне города.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Основным средством защиты от отравляющих веществ уже в это время являлся противогаз. Тому, кто его не имел, предписывалось изготовить маску из 20 – 30 слоёв марли. Перед применением маску следовало смачивать специальным раствором. Это были первое самые элементарные, доступные всем меры противохимической защиты. Аналогичные мероприятия в годы интервенции и гражданской войны проводились и в ряде других городов. Особенно большое внимание уделялось защите от ударов с воздуха городов Москвы, Тулы, Баку, Астрахани, оказавшихся в разное время в зоне действия вражеской авиации.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После окончания гражданской войны и иностранной военной интервенции руководство страны принимало необходимые меры к укреплению обороноспособности страны, так как опасность вооружённого нападения на страну сохранялась.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Во всех ведущих странах шло активное наращивание и совершенствование военной авиации, росла её ударная мощь. Некоторые военные специалисты с цинизмом заявляли о применении в будущей войне бактериологического и химического оружия, о нанесении внезапных бомбардировочных ударов по наиболее важным административно-политическим и экономическим центрам, военным объектам, районам </w:t>
      </w:r>
      <w:proofErr w:type="spell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отмобилизования</w:t>
      </w:r>
      <w:proofErr w:type="spell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войск. В соответствии с теорией «воздушной войны» итальянского генерала 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Дж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Дуэ считалось, что «грядущая война будет вестись в основном против безоружного населения городов и против промышленных центров».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Это диктовало необходимость совершенствования и развития противовоздушной обороны страны, принятия действенных мер защиты населения от воздушного нападения противника. До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1932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все мероприятия ПВО по защите тыла страны от ударов авиации подразделялись на активную и пассивную противовоздушную оборону. Активная ПВО осуществлялась силами и средствами Наркомата по военным и морским делам СССР, а пассивная – силами и средствами гражданских организаций, предприятий и самого населения. Только с конца 1932 года наименование «пассивная ПВО» было заменено наименованием «местная ПВО».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Руководство страны, начиная со второй половины двадцатых годов прошлого века, приняло ряд постановлений, направленных на создание и укрепление противовоздушной обороны страны. В ноябре 1925 года Совет Народных Комиссаров СССР (СНК СССР) принял постановление «О мерах противовоздушной обороны при новых постройках в 500-километровой приграничной полосе». В пределах этой зоны, обусловленной радиусом действия авиации противника того времени, организациям и учреждениям предписывалось осуществлять при новом строительстве различные инженерно-технические мероприятия по противовоздушной и противохимической защите. Действие этого постановления распространялось также на города Москву, Тулу, Харьков и Курск.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Одновременно были приняты меры по обеспечению нормальной работы железнодорожного транспорта в случае возникновения войны. С этой целью Совет труда и обороны СССР (СТО СССР) 26 августа 1926 года организовал Службу воздушно-химической обороны Наркомата путей сообщения СССР. В соответствии с этим постановлением на железнодорожных станциях предусматривалось строительство специальных убежищ, создание специальных формирований – команд, отрядов ПВО, обучение обслуживающего персонала способам противовоздушной и противохимической защиты.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Следующим важным шагом на пути дальнейшего укрепления ПВО Советского государства явилось решение СТО СССР «Об организации воздушно-химической обороны страны». Оно было принято 14 мая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1927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и преследовало цель усилить защиту стратегически важных районов, аэродромов, сооружений железнодорожного и водного транспорта, сре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дств св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язи, заводов, фабрик, складов и крупных населённых пунктов при возможных ударах противника с воздуха. Вся территория Союза ССР разделялась на две части: пограничную угрожаемую полосу, где мероприятия пассивной ПВО проводились в полном объёме, и тыл страны, где проводилась лишь организационная работа в этой области, и обучалось население. Впервые крупные города были определены как пункты ПВО. Они делились на районы, участки и объекты. В свою очередь, объекты ПВО делились в зависимости от их политической, экономической и военной значимости на две категории: первую и вторую.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Организация воздушно-химической обороны, руководство ею на территории приграничной полосы осуществлялось командованием военного округа.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Начиная с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1928 год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развитие воздушно-химической обороны страны стало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носить более целеустремлённый характер. 11 июня этого года СТО СССР принял новое постановление «О противовоздушной обороне важнейших пунктов, расположенных в угрожаемой по воздушным нападениям полосе СССР», которым предусматривалось выделение и приведение в оборонительное состояние от воздушного нападения многих городов-пунктов ПВО страны. Особое внимание обращалось на защиту важнейших административно-политических и промышленных центров ¾ Москвы, Ленинграда, Минска, Киева, Харькова, Баку.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Решения правительства по вопросам противовоздушной обороны нашли полное отражение в первом Положении о противовоздушной обороне Союза ССР, введённом в действие приказом Наркома по военным и морским делам СССР в 1928 году. В этом Положении мероприятия МПВО ещё не были выделены в качестве самостоятельной системы.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1929 году в крупных городах страны были созданы первые штабы ПВО районов по пассивной обороне.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Параллельно с государственными мерами развивалась и общественная деятельность в области воздушно-химической обороны СССР. 19 мая 1924 года было образовано Добровольное Общество друзей химической обороны и химической промышленности (</w:t>
      </w:r>
      <w:proofErr w:type="spell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Доброхим</w:t>
      </w:r>
      <w:proofErr w:type="spell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). Оно проводило пропаганду химических знаний, знакомило население с химическим оружием и средствами защиты от него.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Деятельность </w:t>
      </w:r>
      <w:proofErr w:type="spell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Доброхима</w:t>
      </w:r>
      <w:proofErr w:type="spell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ещё больших масштабах продолжило оборонное общество </w:t>
      </w:r>
      <w:proofErr w:type="spell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Авиахим</w:t>
      </w:r>
      <w:proofErr w:type="spell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а с 23 января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1927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proofErr w:type="spell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Осоавиахим</w:t>
      </w:r>
      <w:proofErr w:type="spell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Союз Обще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ств др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узей обороны и авиационно-химического строительства СССР.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 середине 20-х годов прошлого столетия значительно усилил санитарно-оборонную работу и массовую санитарную подготовку советских граждан Союз обще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ств Кр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асного Креста и Красного Полумесяца СССР (СОКК и КП СССР). Для обучения населения были созданы кружки первой помощи, формировались санитарные дружины. Широко развернулась подготовка медицинских сестёр.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Одной из форм массовой подготовки населения к противовоздушной и противохимической обороне явились «недели обороны», которые начали регулярно проводиться с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1927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В дальнейшем вошло в практику проведение «декад обороны» и «месячников обороны».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Следует отметить, что в конце 20-х годов прошлого века в стране возникла такая форма массовой подготовки населения к противовоздушной и противохимической обороне, как общегородские учения, проводимые совместно с воинскими подразделениями и общественными организациями. В ходе учений на практике проверялись полученные знания и навыки в области противовоздушной обороны. Первые массовые учения прошли в Одессе в 1927 году, а в мае 1928 года – в Ростове-на-Дону.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результате проведённой работы к началу тридцатых годов прошлого столетия в развитии пассивной обороны в стране были достигнуты серьёзные успехи. К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1932 году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насчитывалось более 3 тысяч формирований различного назначения, занимающихся защитой населения. Население получило более 3,5 миллионов противогазов, в жилых кварталах и на промышленных предприятиях было построено несколько тысяч </w:t>
      </w:r>
      <w:proofErr w:type="spell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бомбо</w:t>
      </w:r>
      <w:proofErr w:type="spell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и газоубежищ, разработаны мероприятия по светомаскировке, налажены связь и оповещение. Более 2,5 миллионов рабочих и служащих прошли обучение мерам противовоздушной и противохимической защиты. В стране действовали тысячи кружков по воздушно-химической обороне.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эти годы в основном были созданы необходимые условия для перехода к новому этапу строительства местной системы противовоздушной обороны, её законодательному оформлению в самостоятельную государственную систему по защите населения страны от возможных авиационных ударов. Необходимость создания такой системы особенно остро ощущалась в условиях нарастающей угрозы военного нападения на СССР. Важным шагом в этом направлении было создание в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1932 году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городских частей ПВО. 11 апреля 1932 года Народным комиссаром по военным и морским делам и Председателем Реввоенсовета СССР было утверждено «Положение о местных частях противовоздушной обороны». В нём указывалось, что местные части ПВО создаются для инженерно-химического оборудования 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пунктов ПВО и ликвидации последствий нападения с воздуха. По своему предназначению они подразделялись на части внутреннего наблюдения и авиационной разведки (BHAP), связи, дегазации, медико-санитарные, противопожарные, инженерные и автотранспортные. Организационно состояли они из рот, батальонов, полков и бригад. Это было зарождением будущих воинских частей МПВО и войск гражданской обороны. Следующим этапом в развитии организационных форм МПВО явилось постановление Реввоенсовета СССР № 033, которым 10 мая 1932 года 6-е управление штаба РККА было преобразовано в Управление ПВО РККА с непосредственным подчинением его Реввоенсовету СССР. На управление ПВО РККА было возложено практическое руководство службой ПВО всей территории страны, а также объединение деятельности всех гражданских ведомств, учреждений и общественных организаций в этой области. Проводились и другие важные мероприятия по укреплению ПВО страны.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Наконец, 4-го октября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1932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постановлением Совета Народных Комиссаров СССР было утверждено «Положение о противовоздушной обороне территории СССР».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Этим актом было положено начало создания местной противовоздушной обороны СССР (МПВО СССР), предназначенной для защиты населения страны от воздушного нападения противника. В связи с этим 4 октября 1932 года принято считать днём рождения местной противовоздушной обороны – основы будущей системы Гражданской обороны СССР.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Основными задачами МПВО являлись: предупреждение населения об угрозе нападения с воздуха и оповещение о миновании угрозы; осуществление маскировки населённых пунктов и объектов народного хозяйства от нападения с воздуха (особенно светомаскировки); ликвидация последствий нападения с воздуха, в том числе и с применением отравляющих веществ; подготовка бомбоубежищ и газоубежищ для населения; организация первой медицинской и врачебной помощи пострадавшим в результате нападения с воздуха; оказание ветеринарной помощи пострадавшим животным; поддержание общественного порядка и обеспечение соблюдения режима, установленного органами власти и МПВО в угрожаемых районах. Выполнение всех этих задач предусматривалось силами и средствами местных органов власти и объектов народного хозяйства. Этим определялось и название данной системы противовоздушной обороны.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Штабы, службы и формирования МПВО создавались лишь в тех городах и на тех промышленных объектах, которые могли оказаться в радиусе действия авиации противника. В таких городах и на таких объектах мероприятия по противовоздушной обороне и противохимической защите проводились в полном объёме.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Организационная структура МПВО определялась её задачами. Поскольку она являлась составной частью всей системы противовоздушной обороны страны, общее руководство МПВО в стране осуществлялось Наркоматом по военным и морским делам (с 1934 года – Наркомат обороны СССР), а в границах военных округов – их командованием.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решения задач МПВО организовались соответствующие силы – воинские части МПВО, которые подчинялись командованию военных округов. И добровольные формирования МПВО: в городских районах – участковые команды, на предприятиях – объектовые команды, при домоуправлениях – группы самозащиты. Формирования МПВО создавались из расчёта: 15 человек от 100 – 300 рабочих и служащих – на предприятиях и в учреждениях и от 200 – 500 человек жителей – при домоуправлениях. Участковые команды состояли из различных специальных формирований, а группы самозащиты, как правило, – из шести подразделений: медицинского, аварийно-восстановительного, противопожарной защиты, охраны порядка и наблюдения, дегазационного и обслуживания убежищ. Участковые команды и группы самозащиты подчинялись начальнику отделения милиции.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Подготовка кадров для МПВО осуществлялась на специальных курсах МПВО, а обучение населения – через учебную сеть общественных оборонных организаций.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связи с местным характером деятельности органов управления и сил МПВО и необходимостью сосредоточить усилия Наркомата обороны СССР на подготовке Вооружённых Сил к войне, которая приближалась к границам СССР, постановлением СНК СССР от 7 октября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1940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руководство МПВО было передано Наркомату внутренних дел СССР, в составе которого было создано Главное управление МПВО.</w:t>
      </w:r>
      <w:proofErr w:type="gramEnd"/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Таким образом, в предвоенные годы в основном сложилась система мероприятий, осуществляемых в целях защиты населения, объектов народного хозяйства и территорий страны от вооружённого нападения противника, ликвидации последствий его ударов, а также создания наиболее, благоприятных условий для работы промышленных предприятий, транспорта, коммунального хозяйства в военное время.</w:t>
      </w:r>
    </w:p>
    <w:p w:rsidR="009D2A68" w:rsidRPr="009D2A68" w:rsidRDefault="009D2A68" w:rsidP="009D2A68">
      <w:pPr>
        <w:pBdr>
          <w:bottom w:val="dotted" w:sz="6" w:space="0" w:color="auto"/>
        </w:pBdr>
        <w:spacing w:before="288" w:after="168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Годы Великой Отечественной Войны (1941-1945 гг.)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Суровым испытанием для местной противовоздушной обороны стала Великая Отечественная война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1941 – 1945 годов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первые же дни 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авиация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фашисткой Германии, руководствуясь общим планом «молниеносной войны» подвергла массированным бомбардировкам десятки крупных городов нашей страны: среди них Киев, Минск, Севастополь, Одесса, Кишинев, Каунас, Мурманск.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Враг пытался дезорганизовать работу нашего тыла, сорвать мобилизацию в западных районах страны, посеять панику среди населения.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Мобилизуя советский народ на защиту страны, Совет Народных Комиссаров СССР 2 июля 1941 года издал постановление «О всеобщей обязательной подготовке населения к противовоздушной обороне». В нём предлагалось охватить обучением всё население страны в возрасте от 16 до 60 лет (мужчины) и от 18 до 50 лет (женщины). Общее руководство этой подготовкой советское правительство возлагало на Главное управление МПВО НКВД СССР.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Непосредственное руководство по усилению МПВО и сколачиванию формирований из рабочих и служащих осуществляли руководители предприятий, являвшиеся начальниками МПВО своих объектов и партийные организации заводов, фабрик, железнодорожных станций. Штабы МПВО, службы и формирования создавались       повсеместно.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целях обеспечения быстрого восстановления разрушенного врагом хозяйства 9 июля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1941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Государственный Комитет Обороны принял постановление «Об образовании в местностях, объявленных на военном положении, городских аварийно-восстановительных отрядов». Отряды создавались на базе строительных трестов и управлений, ремонтных служб исполкомов местных советов. В дальнейшем эти аварийно-восстановительные отряды стали основой аварийно-восстановительной службы МПВО, той реальной силой которая, обеспечила бесперебойную работу важнейших объектов экономики, восстановление разрушенного городского коммунального хозяйства.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Принятые руководством страны и местными органами власти меры позволили за лето и осень 1941 года мобилизовать значительные силы и средства тыла страны на усиление местной противовоздушной обороны СССР. Объединённые в различные формирования, команды и группы самозащиты, советские люди составили огромную армию бойцов МПВО, вставшую на защиту страны от воздушных налётов противника. В результате в первый год войны в стране было создано свыше 80000 групп самозащиты и подготовлено к противовоздушной и противохимической обороне 40 </w:t>
      </w:r>
      <w:proofErr w:type="spellStart"/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млн</w:t>
      </w:r>
      <w:proofErr w:type="spellEnd"/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человек, т. е. столько же, сколько за весь довоенный период.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Оборона Киева, Одессы, Севастополя, Смоленска и других городов показала, что вместе с армией и флотом самоотверженно защищали советские города жители, входившие в формирования МПВО.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период коренного перелома в войне огромную роль в укреплении МПВО страны сыграло постановление ГКО от 16 июня 1943 года «О местной противовоздушной обороне», содержащее комплекс мероприятий по 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усилению численности войсковых формирований, укреплению руководящего состава и других мер.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усилении МПВО значительную роль также сыграло постановление СНК СССР от 12 июля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1943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«О реорганизации формирований МПВО». Оно конкретизировало порядок создания в крупных административных и промышленных центрах городских батальонов. На 980 особо важных объектах были созданы аварийно-восстановительные отряды, 35 % личного состава которых находились на казарменном положении.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результате усиления МПВО общая численность личного состава системы МПВО страны к началу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1944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превышала 6 </w:t>
      </w:r>
      <w:proofErr w:type="spellStart"/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млн</w:t>
      </w:r>
      <w:proofErr w:type="spellEnd"/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человек. Причём её основу составляли невоенизированные формирования и группы самозащиты.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период разгрома фашисткой Германии, изгнания вражеских войск за пределы СССР, освобождения от оккупации стран Европы, полного краха фашистской Германии и её безоговорочной капитуляции, решались новые задачи: проводилась большая работа по развёртыванию и укреплению МПВО в освобождённых городах и районах страны; осуществлялась расчистка территорий, где проходили военные действия, от оставшихся и невзорвавшихся боеприпасов;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личный состав МПВО принимал участие в восстановлении народного хозяйства, нарушенного войной.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Всего на города и объекты тыла нашей страны во время войны было совершено более 30 тысяч групповых и одиночных налётов, сброшено около 600 тысяч фугасных авиабомб общим весом более 70 тысяч тонн и около 1 миллиона зажигательных авиабомб. МПВО обеспечила защиту в убежищах и укрытиях 25,5 </w:t>
      </w:r>
      <w:proofErr w:type="spellStart"/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млн</w:t>
      </w:r>
      <w:proofErr w:type="spellEnd"/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человек.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Медико-санитарная служба оказала помощь более 135,2 тысячам пострадавших граждан. Противопожарная служба ликвидировала 10133 пожара и без малого 78 тысяч возгораний. Силы МПВО ликвидировали 2744 очага поражения и разобрали свыше 435 м</w:t>
      </w:r>
      <w:r w:rsidRPr="009D2A6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 w:bidi="ar-SA"/>
        </w:rPr>
        <w:t>3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завалов. Пиротехнические подразделения МПВО обезвредили 432 тысячи фугасных и зажигательных авиабомб, 523 тысячи мин и артиллерийских снарядов, огромное количество других боеприпасов.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Главный итог деятельности МПВО страны в военное время состоит в том, что она обеспечила сохранение жизни и здоровья миллионам людей, ослабила разрушительное воздействие воздушных ударов противника. В этом убедительное доказательство её эффективности и правильной организации. МПВО полностью оправдала своё предназначение.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Война показала, что защита населения, объектов народного хозяйства и территорий в чрезвычайных ситуациях относится к важнейшим функциям государства и является делом всего народа.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Победоносное окончание Великой Отечественной войны, переход от войны к миру поставили перед советским народом новые грандиозные и сложные задачи по ликвидации последствий войны, восстановлению народного хозяйства, дальнейшему продвижению вперед.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Руководство страны учитывало, что успешное решение этих задач потребует преодоления огромных трудностей, поскольку минувшая война была для нашей страны самой тяжёлой и разрушительной.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Было разрушено 1 710 городов, превращено в пепелище более 70 тысяч сел и деревень, уничтожено полностью или частично 31850 промышленных предприятий; 65 тысяч км железных дорог, разрушено 4100 железнодорожных станций, разграблено 98 тысяч колхозов, 1876 совхозов и 2890 МТС.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Предстояло выполнить огромную по объёму работу, чтобы залечить раны войны, перевести народное хозяйство на мирные рельсы.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Личный состав МПВО принимал самое активное участие в проведении восстановительных работ в народном хозяйстве. С участием подразделений и частей МПВО было введено в строй свыше 250 крупных промышленных предприятий. Введено в строй 205 железнодорожных и автомобильных мостов, осуществлен ремонт свыше 545 тысяч м</w:t>
      </w:r>
      <w:r w:rsidRPr="009D2A6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 w:bidi="ar-SA"/>
        </w:rPr>
        <w:t>2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шоссейных дорог, восстановлено 188 км водопроводных и 873 км канализационных сетей, 767 км линий связи и 405 км трамвайных путей.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Личный состав МПВО широко привлекался к решению очень острой для того времени проблеме обеспечения населения, проживающего на освобождённой от врага территории, жильём. Надо было быстро строить и восстанавливать дома для населения. И с этой задачей МПВО справилась с честью – было отремонтировано и построено заново 15685 зданий и жилых домой.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Наряду с участием личного состава частей МПВО в восстановлении городского хозяйства и жилья, большая работа была проведена по очистке освобождённой территории от невзорвавшихся авиабомб, снарядов, мин и других «сюрпризов», оставленных бежавшими гитлеровцами.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этот период организационная структура МПВО подверглась совершенствованию. По постановлению СНК СССР от 24 октября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1945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были значительно сокращены органы управления, в том числе и Главное управление МПВО НКВД СССР, войска МПВО, невоенизированные формирования, а городские части МПВО – расформированы.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Несмотря на организационные изменения, работа по совершенствованию защиты населения от нападения с воздуха продолжалась. Обучение граждан проводилось в кружках по 20-часовой программе «Готов к ПВХО» 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(противовоздушной и противохимической обороне). Эта работа осуществлялась в основном Добровольным обществом содействия армии, авиации и флоту. Знания и навыки закреплялись на учениях и тренировках. Эффективной формой обучения являлись районные и городские соревнования по МПВО. Опыт послевоенной деятельности МПВО оказался вскоре востребованным при ликвидации последствий Ашхабадского землетрясения, произошедшего в ночь с 5 на 6 октября 1948 года. Полученный опыт по ликвидации последствий землетрясения имел большое значение для совершенствования МПВО, организации и ведения спасательных, аварийно-восстановительных и других неотложных работ в зоне бедствия.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31 октября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1949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Совет Министров СССР утвердил новое «Положение о местной противовоздушной обороне СССР». В нём были определены цели, задачи, организационная структура МПВО, основные мероприятия, проводимые на территории страны, роль и место войск и формирований МПВО, групп самозащиты, порядок подготовки кадров в системе МПВО, обязанности министерств, ведомств и организаций по МПВО. Для выполнения задач МПВО создавались силы, включающие войска и формирования. Войска состояли из инженерно-противохимических частей МПВО МВД СССР центрального подчинения и городских частей (как правило, в сокращённом составе). Для ликвидации массовых разрушений предназначались городские аварийно-восстановительные отряды, перечень и численность которых утверждались Советами Министров республик по представлению МВД СССР.</w:t>
      </w:r>
    </w:p>
    <w:p w:rsidR="009D2A68" w:rsidRPr="009D2A68" w:rsidRDefault="009D2A68" w:rsidP="009D2A68">
      <w:pPr>
        <w:pBdr>
          <w:bottom w:val="dotted" w:sz="6" w:space="0" w:color="auto"/>
        </w:pBdr>
        <w:spacing w:before="288" w:after="168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1950-1970 годы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целях обеспечения заблаговременной подготовки к защите населения и работников предприятий и повышения надёжности 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работы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важных для обороны и народного хозяйства объектов в военное время в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1951 году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Совет Министров СССР принял постановление «Об утверждении норм на проведение инженерно-технических мероприятий МПВО при проектировании и строительстве». А позже, в июне 1955 года были приняты ещё два важных постановления: «О мероприятиях по повышению готовности МПВО страны к защите населения и промышленных объектов от атомного оружия» и «О мероприятиях по обеспечению медицинской помощи населению в условиях применения атомного оружия», в которых указывалось, что подготовка страны к МПВО должна вестись с учётом возможного применения противником ядерного оружия. Эвакуация населения крупных экономических и административно-политических центров была определена как основной способ защиты от ядерного оружия. Впервые в стране вводилось всеобщее и обязательное обучение населения противоатомной защите. Особое внимание было обращено на организацию своевременного оповещения. Руководством страны были 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предприняты меры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по укреплению МПВО, совершенствованию её организационной структуры и технической оснащённости, уточнению задач, положившие начало качественно нового этапа в строительстве МПВО как предшественнице гражданской обороны.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Был образован штаб МПВО страны, на местах – областные, краевые, республиканские штабы МПВО.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Важным событием в совершенствовании МПВО явилось утверждение нового «Положения о местной противовоздушной обороне Союза ССР» в 1956 году, в котором впервые было подчёркнуто, что МПВО является системой общегосударственных оборонных мероприятий, осуществляемых в целях защиты населения от атомного оружия и других современных средств поражения, создания условий, обеспечивающих надёжность работы объектов народного хозяйства в условиях нападения с воздуха, проведения спасательных работ и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оказания помощи пострадавшим, а также выполнения неотложных аварийно-восстановительных работ в очагах поражения.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Особое внимание было обращено на то, что МПВО организуется на территории всей страны.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Важную роль в подготовке МПВО к действиям в новых условиях сыграло постановление Совета Министров СССР от 4 мая 1959 года «О мерах по обеспечению подготовки страны к местной противовоздушной обороне», в котором предусматривались меры по улучшению оповещения населения, строительству в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1959 – 1965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годах защитных и специальных сооружений, накоплению мобилизационных ресурсов и повышению боевой готовности войсковых частей и формирований МПВО, рассредоточенному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размещёнию предприятий, укрытию в специальных подземных сооружениях особо важных заводов, государственных резервов, созданию дублёров уникальных и особо важных предприятий, усилению работы ДОСААФ, СОКК и КП СССР, всеобщему обязательному обучению в городах и сельской местности защите от атомного, химического и бактериологического оружия.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Выполнение перечисленных мероприятий повысило оперативную готовность всей системы МПВО, ускорило накопление значительного фонда защитных сооружений. Убежища МПВО прошли испытания на Семипалатинском ядерном полигоне и показали высокую эффективность.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конце 50-х годов ХХ столетия с появлением ракетно-ядерного оружия встал вопрос об иных, более совершенных, способах и средствах защиты тыла, о более надёжном обеспечении безопасности населения в военное время.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1961 году на базе МПВО в стране была создана новая общегосударственная система – Гражданская оборона СССР. В основу новой 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системы легли опыт, традиции, всё лучшее, что было создано за годы существования МПВО.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Постановлением ЦК КПСС и Совета Министров СССР от 13 июля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1961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было принято «Положение о Гражданской обороне СССР». В нём было определено, что «Гражданская оборона является системой общегосударственных оборонных мероприятий, осуществляемых заблаговременно в мирное время в целях защиты населения и народного хозяйства страны от ракетно-ядерного, химического, бактериологического оружия, проведения спасательных и неотложных аварийно-восстановительных работ (СНАВР) в очагах поражения, которая строится по территориально-производственному принципу».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Также было определено содержание работы всех её звеньев, основные права и обязанности должностных лиц в системе гражданской обороны, разработаны основы управления. В «Положении о Гражданской обороне СССР» определялись основные принципы защиты населения от оружия массового поражения. В качестве основного способа защиты населения предусматривались его рассредоточение и эвакуация.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 основу был принят принцип дифференцированного комплексного подхода к защите населения. В соответствии с ним в мирное время строились убежища для наибольшей работающей смены предприятий, которые должны продолжать работу в военное время в категорированных городах. Остальная часть городского населения подлежала эвакуации в загородную зону, в которой предусматривалось создание фонда противорадиационных укрытий для местного и эвакуированного населения.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Особое внимание уделялось вопросам защиты </w:t>
      </w:r>
      <w:proofErr w:type="spell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водоисточников</w:t>
      </w:r>
      <w:proofErr w:type="spell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продовольствия, фуража, сельскохозяйственных животных. В случае применения оружия массового поражения предусматривалось проведение массовых спасательных работ в очагах поражения.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Теория и практика ведения гражданской обороны строились с учётом существующих взглядов на ведение войны с применением ядерного оружия.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основу вероятной модели будущей войны была взята модель, при которой непосредственному ведению боевых действий (и соответственно применению оружия массового поражения) предшествует так называемый «особый период», в ходе которого конфликтующие стороны могут провести необходимые подготовительные мероприятия. Его продолжительность предполагалась от нескольких дней до нескольких месяцев.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соответствии с этим все мероприятия гражданской обороны делились на три группы: в первую группу входили мероприятия, проводимые заблаговременно, в мирное время; во вторую группу были включены 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мероприятия, проводимые в «особый период»; в третью группу были включены мероприятия, проводимые в военное время.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Руководство гражданской обороной в министерствах, ведомствах, промышленных и производственных объединений и на объектах народного хозяйства осуществлялось непосредственно через штабы и службы гражданской обороны, а также через существующие структуры органов управления. Штабы гражданской обороны стали основными органами управления.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осуществления всех мероприятий гражданской обороны в городах создавались соответствующие службы (с учётом опыта МПВО): связи, инженерная, противопожарная, медицинская, охраны общественного порядка, защиты животных и растений, коммунально-техническая, санитарной обработки людей и обеззараживания одежды, торговли и питания, убежищ и укрытий, материально-технического снабжения, аварийно-техническая, автотранспортная, энергетики и др.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Новые подходы к организации спасательных работ в очагах ядерного поражения потребовали многократного увеличения сил. В этих целях было увеличено количество воинских частей гражданской обороны (без увеличения общей численности личного состава).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Резко возросла численность и количество невоенизированных формирований. Их структура и система подготовки претерпели серьёзные изменения. Основными среди них стали территориальные сводные спасательные и объектовые отряды гражданской обороны.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Достаточно успешно разрабатывались вопросы медицинской защиты населения. Это стало возможным благодаря активному участию в этой работе Министерства здравоохранения СССР и созданной на базе его медицинской службы гражданской обороны страны. В короткие сроки был создан запас медицинских средств защиты, большое количество специальных медицинских формирований на местах (отрядов первой медицинской помощи, санитарных дружин и др.).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больших объёмах создавались запасы средств индивидуальной защиты населения (противогазы, респираторы и т.д.).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новый уровень по сравнению с МПВО были подняты вопросы оперативной подготовки. Большое внимание было уделено разработке оперативных планов гражданской обороны. Повседневной практикой стало проведение крупных командно-штабных учений по гражданской обороне. Как правило, такое учение проводилось каждый год в республике, крае, области.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Особое место занимала подготовка населения. В 1966 году вводится в действие новая 21-часовая программа подготовки граждан по гражданской обороне ¾ всеобщий обязательный минимум знаний. Рабочие, служащие, колхозники обучение проходили непосредственно на предприятиях, в колхозах и совхозах. Занятия проводили не общественные инструкторы, а начальники цехов, отделов, служб, бригадиры, т. е. 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руководители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обучали подчинённых.</w:t>
      </w:r>
    </w:p>
    <w:p w:rsidR="009D2A68" w:rsidRPr="009D2A68" w:rsidRDefault="009D2A68" w:rsidP="009D2A68">
      <w:pPr>
        <w:pBdr>
          <w:bottom w:val="dotted" w:sz="6" w:space="0" w:color="auto"/>
        </w:pBdr>
        <w:spacing w:before="288" w:after="168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1970-1990 годы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начале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70-х годов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ХХ столетия несколько изменилась военно-стратегическая обстановка. У вероятного противника была взята на вооружение «концепция первого обезоруживающего удара». Наряду со стратегическими наступательными силами на передний план в качестве средств первого удара выдвигались ракеты средней дальности (1000 – 5500 км), размещаемые в Западной Европе. Малое подлётное время (10 –12 мин.) делало их идеальным средством стремительного удара по выбранным целям. Реально возникла угроза внезапного ядерного нападения на территорию СССР. В этих условиях гражданская оборона превратилась в один из важнейших факторов стратегического равновесия.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Сложившаяся обстановка потребовала внести изменения и в деятельность Гражданской обороны СССР, прежде всего, повысить эффективность защиты населения. 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этого необходимо было увеличить фонд защитных сооружений и создать надёжную систему оповещения всего населения страны, резко сократить время перевода гражданской обороны с мирного на военное положение, провести комплекс мероприятий в области повышения устойчивости работы народного хозяйства в военное время, повысить полезную значимость системы гражданской обороны в мирное время.</w:t>
      </w:r>
      <w:proofErr w:type="gramEnd"/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Предусматривался более разносторонний комплекс мероприятий в городах и на объектах, которые могут подвергнуться ударам противника. Их условно можно свести в три группы, составляющие содержание основных задач гражданской обороны: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первая группа мероприятий, связанных с непосредственным обеспечением защиты населения от средств поражения противника;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вторая группа мероприятий, направленных на повышение устойчивости функционирования экономики и уменьшение возможного ущерба народному хозяйству при применении противником ядерного оружия и других средств поражения;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третью группу входили мероприятия по подготовке сил и сре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дств дл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я ликвидации последствий нападения противника и проведения спасательных 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и других неотложных аварийно-восстановительных работ в очагах поражения.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Жизнь потребовала вместе с тем внесения существенных поправок в организацию и порядок планирования и осуществления мероприятий. В этот период был принят ряд важных постановлений правительства и других директивных документов по вопросам гражданской обороны.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Одним из главных документов было новое Положение о гражданской обороне Союза ССР, утверждённое постановлением ЦК КПСС и Советом Министров СССР от 18 марта 1976 года № 201-78.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новом Положении было определено, что Гражданская оборона СССР является составной частью системы общегосударственных оборонных мероприятий, направленных на защиту населения от оружия массового поражения и других средств нападения противника. Исходя из данного определения, все мероприятия гражданской обороны впервые предписывалось осуществлять согласованно с другими мероприятиями оборонного характера. По значимости гражданская оборона выводилась на уровень вооружённой защиты, на качественно новый уровень решения её задач.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Вся организационная работа центрального руководства, штабов и органов гражданской обороны была направлена на совершенствование принципов, средств и способов защиты населения, был сделан большой вклад в разработку и осуществление инженерно-технических мероприятий по защите населения и экономики страны от оружия массового поражения.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Одновременно с этим предусматривался целый ряд других мероприятий, направленных на обеспечение защиты населения: организация оповещения об опасности нападения противника; организация радиационного, химического и бактериологического (биологического) наблюдения, разведки и лабораторного контроля; проведение санитарно-гигиенических, профилактических и противоэпидемических мероприятий; снижение запасов горючих, взрывоопасных и сильнодействующих ядовитых веществ в городах и на объектах народного хозяйства;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создание защищённых запасов продовольствия, одежды, медикаментов, медицинского имущества, предметов первой необходимости и других материально-технических средств; обучение населения способам защиты и другие.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1976 году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правительством было принято решение о возложении на Гражданскую оборону СССР задачи по повышению устойчивости функционирования народного хозяйства в военное время. На данном этапе развития Гражданской обороны СССР эта проблема определялась как одна из важнейших. Мероприятия по её осуществлению проводились и раньше. Однако они проводились, как правило, на уровне объектов народного 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хозяйства и по отдельным вопросам, в 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связи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чем проблема повышения устойчивости в масштабе отрасли и, тем более, в масштабе народного хозяйства страны не могла быть решена. Теперь же в целях практической реализации этой задачи в системе Гражданской обороны СССР, Госплане СССР, министерствах и ведомствах, союзных и автономных республиках, краях, областях и городах были созданы специальные органы управления. В областях (краях), крупных городах и на объектах народного хозяйства были созданы комиссии по устойчивости, в состав которых включались главные специалисты объектов народного хозяйства и представители территориальных плановых органов.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марте 1979 года по инициативе Госплана СССР и Управления начальника Гражданской обороны СССР было принято постановление ЦК КПСС и Совета Министров СССР «Об утверждении общих требований по повышению устойчивости работы отраслей народного хозяйства в военное время», в котором были изложены основные направления повышения устойчивости функционирования народного хозяйства страны, его отраслевых и территориальных звеньев: обеспечение защиты населения и его жизнедеятельности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военное время; рациональное размещение производительных сил на территории страны; подготовка к работе в условиях военного времени отраслей народного хозяйства и промышленности; подготовка к выполнению работ по восстановлению народного хозяйства в условиях военного времени; подготовка системы управления народным хозяйством для решения задач военного времени.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основе этих требований в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1980 – 1981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годах в министерствах, ведомствах СССР и союзных республиках были разработаны отраслевые и республиканские требования.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Глубокие изменения были внесены в систему подготовки руководящего состава органов гражданской обороны. Она охватила подготовку всех категорий кадров штабов, служб, сил гражданской обороны, объектов народного хозяйства, а также обучение всего населения способам защиты от оружия массового поражения.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Гражданская оборона СССР в эти годы была одной из лучших подобных систем в мире. Это признавали и вероятные противники. Была создана довольно мощная, со своей строгой организационной структурой, государственная всенародная система. Всенародный характер гражданской обороны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?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её главное достоинство и отличие от аналогичных систем зарубежных государств.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Вместе с тем со временем выявились и серьёзные издержки в стиле работы органов гражданской обороны. При проведении мероприятий гражданской обороны стал преобладать количественный подход в ущерб качеству. Ежегодно планировались десятки тысяч различных комплексных учений, 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других мероприятий без учёта реальных возможностей по их материальному и техническому обеспечению, в упрощённой обстановке. Многие из проведённых мероприятий оказывались, по вполне понятным причинам, малоэффективными, а в некоторых случаях бесполезными. Назревала проблема перестройки гражданской обороны, что обусловливалось ростом количества и масштабов в 80-е годы прошлого столетия возникающих чрезвычайных ситуаций природного и техногенного характера.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Стало очевидным, что гражданская оборона не может ограничить свою деятельность рамками военного времени. Её потенциал, силы и средства должны с большей эффективностью использоваться в мирных условиях при ликвидации последствий аварий, катастроф и стихийных бедствий.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Опыт ликвидации последствий аварии на Чернобыльской АЭС в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1986 году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потребовал принятия ряда безотлагательных мер по дальнейшему совершенствованию системы гражданской обороны страны, развития её в плане непосредственного решения задач по защите населения от чрезвычайных ситуаций, вызванных стихийными бедствиями, крупными авариями и катастрофами.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Такие меры были определены Постановлением ЦК КПСС и Совета Министров СССР № 886-213 от 30 июля 1987 года «О мерах по коренной перестройке системы гражданской обороны»: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возложение на гражданскую оборону задач по защите населения в мирное время от последствий аварий, катастроф, стихийных бедствий и проведению спасательных и других неотложных работ в ходе их ликвидации;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создание мобильных отрядов специальной защиты на областном уровне, а также мобильных соединений и частей гражданской обороны постоянной готовности для экстренных действий в чрезвычайных ситуациях;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создание во всех республиках, краях, областях, городах, районах коллегиальных органов управления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?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постоянных чрезвычайных комиссий (ПЧК) и др.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Спитакское</w:t>
      </w:r>
      <w:proofErr w:type="spell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землетрясение в Армении в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1988 году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вновь подтвердило, что гражданская оборона к решению задач защиты населения и территорий от чрезвычайных ситуаций природного и техногенного характера не готова. В связи с этим было принято решение о создании специальной государственной системы по защите населения и территорий от чрезвычайных ситуаций.</w:t>
      </w:r>
    </w:p>
    <w:p w:rsidR="009D2A68" w:rsidRPr="009D2A68" w:rsidRDefault="009D2A68" w:rsidP="009D2A68">
      <w:pPr>
        <w:pBdr>
          <w:bottom w:val="dotted" w:sz="6" w:space="0" w:color="auto"/>
        </w:pBdr>
        <w:spacing w:before="288" w:after="168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1990-2010 годы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Образование государственной системы по предупреждению и действиям в чрезвычайных ситуациях началось с создания в 1989 году в структуре 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Правительства СССР специального органа – Государственной комиссии Совета Министров СССР по чрезвычайным ситуациям, а затем в декабре 1990 года – Государственной системы по предупреждению и действиям 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чрезвычайных 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ситуациях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Несколько позже, в 1990 году, в РСФСР был создан Российский корпус спасателей, на правах государственного комитета, преобразованный в 1991 году в Государственный Комитет Российской Федерации по чрезвычайным ситуациям, а в ноябре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1991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на его базе и базе Штаба гражданской обороны РСФСР был создан Государственный Комитет РСФСР по делам гражданской обороны, чрезвычайным ситуациям и ликвидации последствий стихийных бедствий (ГКЧС РСФСР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), 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который была возложена координация деятельности органов государственного управления РСФСР по защите населения и национального достояния, в том числе от опасностей, возникающих при ведении военных действий.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ведение Комитета были переданы войска, организации и учреждения гражданской обороны, дислоцированные на территории РСФСР.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 этого времени по настоящее время вся деятельность гражданской обороны Российской Федерации, её развитие связана с ГКЧС РСФСР, а затем созданным на его базе Министерством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апреле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1992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была создана Российская система предупреждения и действий в чрезвычайных ситуациях, преобразованная позже в единую государственную систему предупреждения и ликвидации чрезвычайных ситуаций (РСЧС), в дальнейшем преобразованную в Единую государственную систему предупреждения и ликвидации чрезвычайных ситуаций. Все эти годы задачей гражданской обороны, её сил и средств, кроме основной задачи по защите населения от опасностей, возникающих при ведении военных действий, было участие в ликвидации чрезвычайных ситуаций природного и техногенного характера.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 мая 1993 года Президентом Российской Федерации был подписан Указ «О гражданской обороне», в котором общее руководство гражданской обороны в Российской Федерации было возложено на Председателя Правительства Российской Федерации, который по должности стал начальником гражданской обороны страны. Его первым заместителем был определён Председатель ГКЧС России.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Указом предусматривалось комплектование войск гражданской обороны военнослужащими на добровольной основе – по контракту, что позволило увеличить укомплектованность войск. Штабы гражданской обороны получили новое название – штабы по делам гражданской обороны и чрезвычайным ситуациям (штабы ГОЧС). Переименованием штабов было 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подчёркнуто, что проблемы защиты населения и территорий от чрезвычайных ситуаций природного и техногенного характера наравне с проблемами гражданской обороны становятся задачами этих штабов. Принятыми мерами удалось повысить потенциал гражданской обороны страны.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Дальнейшие события это подтвердили. Наиболее показательным было участие войск гражданской обороны в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1995 – 1996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годах в гуманитарных операциях в Чеченской Республике. 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Сводные отряды, сформированные на базе соединений воинских частей гражданской обороны, в условиях ведения боевых действий вели аварийно-спасательные работы, работы по оказанию гуманитарной помощи, эвакуации вынужденных переселенцев, восстановлению систем жизнеобеспечения, первоочередному жизнеобеспечению населения хлебом, водой, медикаментами, электроэнергией, газом, обрушению повреждённых зданий и конструкций, неподлежащих восстановлению, разборке и вывозу завалов, обнаружению и уничтожению взрывоопасных предметов.</w:t>
      </w:r>
      <w:proofErr w:type="gramEnd"/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12 февраля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1998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Государственной Думой был принят Федеральный закон «О гражданской обороне» (№ 28-ФЗ). Впервые в истории России проблемы гражданской обороны были регламентированы законодательным актом.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Закон определил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самоуправления, организаций в области гражданской обороны. 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Указанный федеральный закон закрепил понятие гражданской обороны как системы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ситуации природного и техногенного характера; задачи в области гражданской обороны;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принципы организации и ведения гражданской обороны; полномочия органов государственной власти Российской Федерации в области гражданской обороны, в том числе Президента Российской Федерации, Правительства Российской Федерации 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организаций; права и обязанности граждан Российской Федерации в области гражданской обороны;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руководство гражданской обороной, органы, осуществляющие управление гражданской обороной; силы гражданской обороны, основы деятельности войск гражданской обороны и порядок финансирования мероприятий по гражданской обороне.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В целях совершенствования организации гражданской обороны Постановлением Правительства Российской Федерации от 3 октября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1998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№ 1149 «О порядке отнесения территорий к группам по гражданской обороне» был утверждён Порядок отнесения территорий к группам по гражданской обороне, определяющий основные критерии и правила отнесения территорий к группам по гражданской обороне.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1999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началось реформирование войск гражданской обороны, осуществляемое в соответствии с основными положениями военной реформы в Российской Федерации. Были сформированы спасательные центры, разработаны и утверждены План строительства войск гражданской обороны и Программа вооружения войск гражданской обороны на период до 2005 года. Реформирование войск осуществлялось с учётом перехода от принципа их использования для прикрытия отдельных объектов к принципу прикрытия территорий. Это потребовало значительно увеличить мобильность соединений и воинских частей, уровень их технической оснащённости и профессиональной подготовки.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 января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2004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Президентом Российской Федерации были утверждены «Основы единой государственной политики в области гражданской обороны на период до 2010 года». В этом документе были заложены основы подготовки государства к ведению гражданской обороны в новых политических и социально-экономических условиях, определены задачи, основные направления и пути реализации этой политики.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эти годы была уточнена структура плана гражданской обороны, который отныне называется План гражданской обороны и защиты населения. В соответствии с Федеральным законом от 22 августа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2004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№ 122 был упразднён институт начальников гражданской обороны, ликвидированы службы гражданской обороны, разделены полномочия в области гражданской обороны между органами исполнительной власти субъектов Российской Федерации и органами местного самоуправления. На гражданскую оборону была возложена задача по предупреждению и ликвидации чрезвычайных ситуаций природного и техногенного характера, которую теперь решают как РСЧС, так и гражданская оборона.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Основными направлениями совершенствования системы гражданской обороны в это время являлись: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интеграция гражданской обороны с РСЧС, максимально возможное обеспечение их органической связи и </w:t>
      </w:r>
      <w:proofErr w:type="spell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взаимодополнения</w:t>
      </w:r>
      <w:proofErr w:type="spell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осуществление новой политики в области гражданской обороны, предусматривающей разработку новых подходов к защите населения с учётом изменившегося характера современных войн и вооружённых конфликтов;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совершенствование подготовки сил гражданской обороны, обеспечение их готовности к ликвидации различных чрезвычайных ситуаций, вследствие сближения характера и объёмов задач мирного и военного времени.</w:t>
      </w:r>
    </w:p>
    <w:p w:rsidR="009D2A68" w:rsidRPr="009D2A68" w:rsidRDefault="009D2A68" w:rsidP="009D2A68">
      <w:pPr>
        <w:pBdr>
          <w:bottom w:val="dotted" w:sz="6" w:space="0" w:color="auto"/>
        </w:pBdr>
        <w:spacing w:before="288" w:after="168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2010-2015 годы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целях дальнейшего развития сил гражданской обороны в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2011 году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на базе соединений, воинских частей и организаций войск гражданской обороны были сформированы спасательные воинские формирования МЧС России, определены их задачи, порядок применения, организация деятельности, порядок комплектования и подготовки. Спасательные воинские формирования стали соединениями постоянной готовности, их возможности по проведению аварийно-спасательных работ повысились в 1,5 – 2 раза, улучшилось их оснащение, повысилась мобильность, готовность к 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применению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 в мирное, так и в военное время в существующей штатной структуре.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Гражданская оборона Российской Федерации на современном этапе составляет часть системы национальной безопасности и обороноспособности страны и предназначена для защиты населения, материальных и культурных ценностей от опасностей, возникающих при ведении военных действий, а также для защиты населения и территорий от чрезвычайных ситуаций природного и техногенного характера и при террористических актах.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Организация и ведение гражданской обороны являются одними из важнейших функций государства, составными частями оборонного строительства. Это положение исходит из конституционных прав и обязанностей личности, общества и государства по защите от внешних и внутренних угроз. Организацией и ведением гражданской обороны как составными частями оборонного строительства, обеспечения безопасности, государство выполняет три важнейшие функции: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обеспечение защиты и жизнедеятельности населения, спасения и оказания помощи пострадавшим (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социальная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сохранение мобилизационных людских ресурсов и военно-экономического потенциала страны (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оборонная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сохранение объектов, </w:t>
      </w: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существенно необходимых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 устойчивого функционирования экономики, выживания населения, защита материальных и культурных ценностей (экономическая).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 сентября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2011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Указом Президента Российской Федерации № Пр-2613 были утверждены основы единой государственной политики Российской Федерации в области гражданской обороны на период до </w:t>
      </w:r>
      <w:r w:rsidRPr="009D2A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2020 года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Проведение единой государственной политики Российской Федерации в области гражданской обороны является важной задачей по совершенствованию оборонного строительства, обеспечению безопасности государства и целенаправленной деятельности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осуществлении защиты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</w:t>
      </w:r>
      <w:proofErr w:type="gram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этих действий, а также при возникновении чрезвычайных ситуаций природного и техногенного характера.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Для своевременного реагирования на сохраняющиеся и перспективные угрозы основными направлениями единой государственной политики Российской Федерации в области гражданской обороны на период до 2020 года являются: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развитие нормативно-правовой базы в области гражданской обороны;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совершенствование системы управления гражданской обороны;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совершенствование методов и способов защиты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развитие сил гражданской обороны;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сохранение объектов, необходимых для устойчивого функционирования экономики и выживания населения в военное время;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совершенствование системы обучения населения, подготовки должностных лиц и работников в области гражданской обороны;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развитие международного сотрудничества в области гражданской обороны.</w:t>
      </w:r>
    </w:p>
    <w:p w:rsidR="009D2A68" w:rsidRPr="009D2A68" w:rsidRDefault="009D2A68" w:rsidP="009D2A68">
      <w:pPr>
        <w:spacing w:before="288" w:after="16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Основы государственной политики Российской Федерации  в области гражданской обороны на период до 2030 года»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конце 2016 года Президент Российской Федерации  Владимир Путин подписал</w:t>
      </w:r>
      <w:hyperlink r:id="rId4" w:history="1">
        <w:r w:rsidRPr="009D2A68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 Указ «Об утверждении Основ государственной политики Российской Федерации  в области гражданской обороны на период до 2030 года»</w:t>
        </w:r>
      </w:hyperlink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(далее – Основ </w:t>
      </w:r>
      <w:proofErr w:type="spell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госполитики</w:t>
      </w:r>
      <w:proofErr w:type="spell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МЧС России, совместно с заинтересованными структурами, проведена большая работа по внедрению современных подходов к организации и ведению гражданской обороны, наращиванию ее потенциала. Органы управления и силы гражданской обороны показывают свои возрастающие </w:t>
      </w: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возможности при ликвидации последствий крупномасштабных чрезвычайных ситуаций и пожаров. Пожарно-спасательные подразделения ежедневно выполняют боевые задачи по тушению крупных пожаров, проведению сложных спасательных работ, разминированию и практической помощи людям в беде, повышают свое профессиональное мастерство и технические возможности.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Основе </w:t>
      </w:r>
      <w:proofErr w:type="spellStart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госполитики</w:t>
      </w:r>
      <w:proofErr w:type="spellEnd"/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учтены положения Конституции Российской Федерации, федеральных законов, Стратегии национальной безопасности Российской Федерации, документов, определяющих стратегическое планирование в сфере национальной безопасности, а также действующих нормативных правовых актов.</w:t>
      </w:r>
    </w:p>
    <w:p w:rsidR="009D2A68" w:rsidRPr="009D2A68" w:rsidRDefault="009D2A68" w:rsidP="009D2A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2A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Данный документ определяет цели, задачи, основные направления и мероприятия реализации государственной политики в области гражданской обороны до 2030 года.</w:t>
      </w:r>
    </w:p>
    <w:p w:rsidR="00995BDC" w:rsidRPr="009D2A68" w:rsidRDefault="00995BD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95BDC" w:rsidRPr="009D2A68" w:rsidSect="0099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A68"/>
    <w:rsid w:val="005B0624"/>
    <w:rsid w:val="00995BDC"/>
    <w:rsid w:val="009D2A68"/>
    <w:rsid w:val="00EA1657"/>
    <w:rsid w:val="00F8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57"/>
  </w:style>
  <w:style w:type="paragraph" w:styleId="1">
    <w:name w:val="heading 1"/>
    <w:basedOn w:val="a"/>
    <w:next w:val="a"/>
    <w:link w:val="10"/>
    <w:uiPriority w:val="9"/>
    <w:qFormat/>
    <w:rsid w:val="00EA165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65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16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65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165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165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165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165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165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65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165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165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A165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A165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A165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165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165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16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A165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A165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A1657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A165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A165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A165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A1657"/>
  </w:style>
  <w:style w:type="paragraph" w:styleId="ac">
    <w:name w:val="List Paragraph"/>
    <w:basedOn w:val="a"/>
    <w:uiPriority w:val="34"/>
    <w:qFormat/>
    <w:rsid w:val="00EA16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16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A165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A16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A165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A1657"/>
    <w:rPr>
      <w:i/>
      <w:iCs/>
    </w:rPr>
  </w:style>
  <w:style w:type="character" w:styleId="af0">
    <w:name w:val="Intense Emphasis"/>
    <w:uiPriority w:val="21"/>
    <w:qFormat/>
    <w:rsid w:val="00EA165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A16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A16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A165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A1657"/>
    <w:pPr>
      <w:outlineLvl w:val="9"/>
    </w:pPr>
  </w:style>
  <w:style w:type="paragraph" w:styleId="af5">
    <w:name w:val="Normal (Web)"/>
    <w:basedOn w:val="a"/>
    <w:uiPriority w:val="99"/>
    <w:semiHidden/>
    <w:unhideWhenUsed/>
    <w:rsid w:val="009D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basedOn w:val="a"/>
    <w:rsid w:val="009D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D2A68"/>
  </w:style>
  <w:style w:type="character" w:styleId="af6">
    <w:name w:val="Hyperlink"/>
    <w:basedOn w:val="a0"/>
    <w:uiPriority w:val="99"/>
    <w:semiHidden/>
    <w:unhideWhenUsed/>
    <w:rsid w:val="009D2A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209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9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0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1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3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3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4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hs.gov.ru/law/Ukazi_Prezidenta_RF/item/331339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9702</Words>
  <Characters>55304</Characters>
  <Application>Microsoft Office Word</Application>
  <DocSecurity>0</DocSecurity>
  <Lines>460</Lines>
  <Paragraphs>129</Paragraphs>
  <ScaleCrop>false</ScaleCrop>
  <Company>Krokoz™</Company>
  <LinksUpToDate>false</LinksUpToDate>
  <CharactersWithSpaces>64877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2017-04-25T08:24:00Z</dcterms:created>
  <dcterms:modified xsi:type="dcterms:W3CDTF">2017-04-25T08:27:00Z</dcterms:modified>
</cp:coreProperties>
</file>